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15D34" w:rsidRPr="00494902" w14:paraId="78273105" w14:textId="77777777" w:rsidTr="00415D34">
        <w:trPr>
          <w:jc w:val="center"/>
        </w:trPr>
        <w:tc>
          <w:tcPr>
            <w:tcW w:w="9345" w:type="dxa"/>
            <w:gridSpan w:val="3"/>
            <w:vAlign w:val="center"/>
          </w:tcPr>
          <w:p w14:paraId="4C7679B0" w14:textId="2EE28232" w:rsidR="00415D34" w:rsidRPr="00494902" w:rsidRDefault="008F5EBB" w:rsidP="008F5EBB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sz w:val="24"/>
                <w:szCs w:val="24"/>
              </w:rPr>
              <w:t>27.90.33.120-00000001 Блок питания для компьютерной техники встраиваемый</w:t>
            </w:r>
          </w:p>
        </w:tc>
      </w:tr>
      <w:tr w:rsidR="007B3BE5" w:rsidRPr="00494902" w14:paraId="2E3A3E6E" w14:textId="77777777" w:rsidTr="00415D34">
        <w:trPr>
          <w:jc w:val="center"/>
        </w:trPr>
        <w:tc>
          <w:tcPr>
            <w:tcW w:w="3115" w:type="dxa"/>
            <w:vAlign w:val="center"/>
          </w:tcPr>
          <w:p w14:paraId="12909617" w14:textId="763E0CB3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Номинальная выходная мощность</w:t>
            </w:r>
          </w:p>
        </w:tc>
        <w:tc>
          <w:tcPr>
            <w:tcW w:w="3115" w:type="dxa"/>
            <w:vAlign w:val="center"/>
          </w:tcPr>
          <w:p w14:paraId="4FDA9AD7" w14:textId="1B6D5176" w:rsidR="007B3BE5" w:rsidRPr="00494902" w:rsidRDefault="000A4214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≥ 400</w:t>
            </w:r>
          </w:p>
        </w:tc>
        <w:tc>
          <w:tcPr>
            <w:tcW w:w="3115" w:type="dxa"/>
            <w:vAlign w:val="center"/>
          </w:tcPr>
          <w:p w14:paraId="275CCD3C" w14:textId="5AECA5CD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Ватт</w:t>
            </w:r>
          </w:p>
        </w:tc>
      </w:tr>
      <w:tr w:rsidR="007B3BE5" w:rsidRPr="00494902" w14:paraId="7548CDA4" w14:textId="77777777" w:rsidTr="00415D34">
        <w:trPr>
          <w:jc w:val="center"/>
        </w:trPr>
        <w:tc>
          <w:tcPr>
            <w:tcW w:w="3115" w:type="dxa"/>
            <w:vAlign w:val="center"/>
          </w:tcPr>
          <w:p w14:paraId="0B79CE51" w14:textId="0891DCB4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Назначение блока питания</w:t>
            </w:r>
          </w:p>
        </w:tc>
        <w:tc>
          <w:tcPr>
            <w:tcW w:w="3115" w:type="dxa"/>
            <w:vAlign w:val="center"/>
          </w:tcPr>
          <w:p w14:paraId="5AECB06C" w14:textId="2FCAAE95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Персональный компьютер</w:t>
            </w:r>
          </w:p>
        </w:tc>
        <w:tc>
          <w:tcPr>
            <w:tcW w:w="3115" w:type="dxa"/>
            <w:vAlign w:val="center"/>
          </w:tcPr>
          <w:p w14:paraId="37954A1B" w14:textId="77777777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6FA33885" w14:textId="77777777" w:rsidTr="00415D34">
        <w:trPr>
          <w:jc w:val="center"/>
        </w:trPr>
        <w:tc>
          <w:tcPr>
            <w:tcW w:w="3115" w:type="dxa"/>
            <w:vAlign w:val="center"/>
          </w:tcPr>
          <w:p w14:paraId="0505F2A2" w14:textId="6B19C26C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Типы выходных разъемов питания</w:t>
            </w:r>
          </w:p>
        </w:tc>
        <w:tc>
          <w:tcPr>
            <w:tcW w:w="3115" w:type="dxa"/>
            <w:vAlign w:val="center"/>
          </w:tcPr>
          <w:p w14:paraId="6B445297" w14:textId="77777777" w:rsidR="007B3BE5" w:rsidRPr="00494902" w:rsidRDefault="007B3BE5" w:rsidP="007B3BE5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ATX 20+4-pin;</w:t>
            </w:r>
          </w:p>
          <w:p w14:paraId="37214FC9" w14:textId="77777777" w:rsidR="007B3BE5" w:rsidRPr="00494902" w:rsidRDefault="007B3BE5" w:rsidP="007B3BE5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MOLEX 4-pin;</w:t>
            </w:r>
          </w:p>
          <w:p w14:paraId="13FE9F46" w14:textId="77777777" w:rsidR="007B3BE5" w:rsidRPr="00494902" w:rsidRDefault="007B3BE5" w:rsidP="007B3BE5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Floppy;</w:t>
            </w:r>
          </w:p>
          <w:p w14:paraId="2A30FE52" w14:textId="77777777" w:rsidR="007B3BE5" w:rsidRPr="00494902" w:rsidRDefault="007B3BE5" w:rsidP="007B3BE5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SATA;</w:t>
            </w:r>
          </w:p>
          <w:p w14:paraId="34996AFA" w14:textId="77777777" w:rsidR="007B3BE5" w:rsidRPr="00494902" w:rsidRDefault="007B3BE5" w:rsidP="007B3BE5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CPU 8-pin;</w:t>
            </w:r>
          </w:p>
          <w:p w14:paraId="5039F39D" w14:textId="39737263" w:rsidR="007B3BE5" w:rsidRPr="009C1C4E" w:rsidRDefault="007B3BE5" w:rsidP="007B3BE5">
            <w:pPr>
              <w:rPr>
                <w:rFonts w:ascii="Times New Roman" w:hAnsi="Times New Roman" w:cs="Times New Roman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PCIe 6-pin;</w:t>
            </w:r>
          </w:p>
        </w:tc>
        <w:tc>
          <w:tcPr>
            <w:tcW w:w="3115" w:type="dxa"/>
            <w:vAlign w:val="center"/>
          </w:tcPr>
          <w:p w14:paraId="5A43A1CE" w14:textId="0D384148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2F2BB3F6" w14:textId="77777777" w:rsidTr="00415D34">
        <w:trPr>
          <w:jc w:val="center"/>
        </w:trPr>
        <w:tc>
          <w:tcPr>
            <w:tcW w:w="3115" w:type="dxa"/>
            <w:vAlign w:val="center"/>
          </w:tcPr>
          <w:p w14:paraId="63BC3A9A" w14:textId="6BBB8CB7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 xml:space="preserve">Количество выходных разъемов питания </w:t>
            </w:r>
            <w:proofErr w:type="spellStart"/>
            <w:r w:rsidRPr="00494902">
              <w:rPr>
                <w:rFonts w:ascii="Times New Roman" w:hAnsi="Times New Roman" w:cs="Times New Roman"/>
              </w:rPr>
              <w:t>Floppy</w:t>
            </w:r>
            <w:proofErr w:type="spellEnd"/>
          </w:p>
        </w:tc>
        <w:tc>
          <w:tcPr>
            <w:tcW w:w="3115" w:type="dxa"/>
            <w:vAlign w:val="center"/>
          </w:tcPr>
          <w:p w14:paraId="4721228D" w14:textId="4C07FBF3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5" w:type="dxa"/>
            <w:vAlign w:val="center"/>
          </w:tcPr>
          <w:p w14:paraId="5D3757AF" w14:textId="76FBEE80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12E89A8C" w14:textId="77777777" w:rsidTr="00415D34">
        <w:trPr>
          <w:jc w:val="center"/>
        </w:trPr>
        <w:tc>
          <w:tcPr>
            <w:tcW w:w="3115" w:type="dxa"/>
            <w:vAlign w:val="center"/>
          </w:tcPr>
          <w:p w14:paraId="3AA3A09C" w14:textId="3C41E0C9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Количество выходных разъемов питания MOLEX 4-pin </w:t>
            </w:r>
          </w:p>
        </w:tc>
        <w:tc>
          <w:tcPr>
            <w:tcW w:w="3115" w:type="dxa"/>
            <w:vAlign w:val="center"/>
          </w:tcPr>
          <w:p w14:paraId="32555C03" w14:textId="69598698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5" w:type="dxa"/>
            <w:vAlign w:val="center"/>
          </w:tcPr>
          <w:p w14:paraId="0FB7A2AE" w14:textId="39F9AA2C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77615DAA" w14:textId="77777777" w:rsidTr="00415D34">
        <w:trPr>
          <w:jc w:val="center"/>
        </w:trPr>
        <w:tc>
          <w:tcPr>
            <w:tcW w:w="3115" w:type="dxa"/>
            <w:vAlign w:val="center"/>
          </w:tcPr>
          <w:p w14:paraId="007D9C38" w14:textId="48353512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 xml:space="preserve">Количество выходных разъемов питания </w:t>
            </w:r>
            <w:proofErr w:type="spellStart"/>
            <w:r w:rsidRPr="00494902">
              <w:rPr>
                <w:rFonts w:ascii="Times New Roman" w:hAnsi="Times New Roman" w:cs="Times New Roman"/>
              </w:rPr>
              <w:t>PCIe</w:t>
            </w:r>
            <w:proofErr w:type="spellEnd"/>
            <w:r w:rsidRPr="00494902">
              <w:rPr>
                <w:rFonts w:ascii="Times New Roman" w:hAnsi="Times New Roman" w:cs="Times New Roman"/>
              </w:rPr>
              <w:t xml:space="preserve"> 6-pin </w:t>
            </w:r>
          </w:p>
        </w:tc>
        <w:tc>
          <w:tcPr>
            <w:tcW w:w="3115" w:type="dxa"/>
            <w:vAlign w:val="center"/>
          </w:tcPr>
          <w:p w14:paraId="6DDEBC06" w14:textId="2A8D75F2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5" w:type="dxa"/>
            <w:vAlign w:val="center"/>
          </w:tcPr>
          <w:p w14:paraId="14E02E6A" w14:textId="3A02359F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52ABFA2B" w14:textId="77777777" w:rsidTr="00415D34">
        <w:trPr>
          <w:jc w:val="center"/>
        </w:trPr>
        <w:tc>
          <w:tcPr>
            <w:tcW w:w="3115" w:type="dxa"/>
            <w:vAlign w:val="center"/>
          </w:tcPr>
          <w:p w14:paraId="6D5335B2" w14:textId="76E504F7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Коррекция коэффициента мощности (PFC)</w:t>
            </w:r>
          </w:p>
        </w:tc>
        <w:tc>
          <w:tcPr>
            <w:tcW w:w="3115" w:type="dxa"/>
            <w:vAlign w:val="center"/>
          </w:tcPr>
          <w:p w14:paraId="2C3FE015" w14:textId="1DC71822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Пассивная </w:t>
            </w:r>
          </w:p>
        </w:tc>
        <w:tc>
          <w:tcPr>
            <w:tcW w:w="3115" w:type="dxa"/>
            <w:vAlign w:val="center"/>
          </w:tcPr>
          <w:p w14:paraId="29844731" w14:textId="77777777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3D27C969" w14:textId="77777777" w:rsidTr="00415D34">
        <w:trPr>
          <w:jc w:val="center"/>
        </w:trPr>
        <w:tc>
          <w:tcPr>
            <w:tcW w:w="3115" w:type="dxa"/>
            <w:vAlign w:val="center"/>
          </w:tcPr>
          <w:p w14:paraId="2AA91585" w14:textId="6A8695FF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Длина </w:t>
            </w:r>
          </w:p>
        </w:tc>
        <w:tc>
          <w:tcPr>
            <w:tcW w:w="3115" w:type="dxa"/>
            <w:vAlign w:val="center"/>
          </w:tcPr>
          <w:p w14:paraId="33AB5740" w14:textId="0B716FD3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≥ 140 и </w:t>
            </w:r>
            <w:proofErr w:type="gramStart"/>
            <w:r w:rsidRPr="00494902">
              <w:rPr>
                <w:rFonts w:ascii="Times New Roman" w:hAnsi="Times New Roman" w:cs="Times New Roman"/>
              </w:rPr>
              <w:t>&lt; 160</w:t>
            </w:r>
            <w:proofErr w:type="gramEnd"/>
          </w:p>
        </w:tc>
        <w:tc>
          <w:tcPr>
            <w:tcW w:w="3115" w:type="dxa"/>
            <w:vAlign w:val="center"/>
          </w:tcPr>
          <w:p w14:paraId="4F3EF41D" w14:textId="48E7A165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  <w:tr w:rsidR="007B3BE5" w:rsidRPr="00494902" w14:paraId="27962102" w14:textId="77777777" w:rsidTr="00415D34">
        <w:trPr>
          <w:jc w:val="center"/>
        </w:trPr>
        <w:tc>
          <w:tcPr>
            <w:tcW w:w="3115" w:type="dxa"/>
            <w:vAlign w:val="center"/>
          </w:tcPr>
          <w:p w14:paraId="14B5DD33" w14:textId="6BA66BE8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Ширина </w:t>
            </w:r>
          </w:p>
        </w:tc>
        <w:tc>
          <w:tcPr>
            <w:tcW w:w="3115" w:type="dxa"/>
            <w:vAlign w:val="center"/>
          </w:tcPr>
          <w:p w14:paraId="1FF3AB0C" w14:textId="562641BD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≥ 130 </w:t>
            </w:r>
          </w:p>
        </w:tc>
        <w:tc>
          <w:tcPr>
            <w:tcW w:w="3115" w:type="dxa"/>
            <w:vAlign w:val="center"/>
          </w:tcPr>
          <w:p w14:paraId="61F5A3B4" w14:textId="792787FD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  <w:tr w:rsidR="007B3BE5" w:rsidRPr="00494902" w14:paraId="5299EB78" w14:textId="77777777" w:rsidTr="00415D34">
        <w:trPr>
          <w:jc w:val="center"/>
        </w:trPr>
        <w:tc>
          <w:tcPr>
            <w:tcW w:w="3115" w:type="dxa"/>
            <w:vAlign w:val="center"/>
          </w:tcPr>
          <w:p w14:paraId="57A38EAF" w14:textId="2D4282F3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Высота </w:t>
            </w:r>
          </w:p>
        </w:tc>
        <w:tc>
          <w:tcPr>
            <w:tcW w:w="3115" w:type="dxa"/>
            <w:vAlign w:val="center"/>
          </w:tcPr>
          <w:p w14:paraId="38A5BDB8" w14:textId="766902F4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 xml:space="preserve">≥ 80 и </w:t>
            </w:r>
            <w:proofErr w:type="gramStart"/>
            <w:r w:rsidRPr="00494902">
              <w:rPr>
                <w:rFonts w:ascii="Times New Roman" w:hAnsi="Times New Roman" w:cs="Times New Roman"/>
              </w:rPr>
              <w:t>&lt; 90</w:t>
            </w:r>
            <w:proofErr w:type="gramEnd"/>
          </w:p>
        </w:tc>
        <w:tc>
          <w:tcPr>
            <w:tcW w:w="3115" w:type="dxa"/>
            <w:vAlign w:val="center"/>
          </w:tcPr>
          <w:p w14:paraId="496C1622" w14:textId="7C98EF1D" w:rsidR="007B3BE5" w:rsidRPr="00494902" w:rsidRDefault="007B3BE5" w:rsidP="007B3BE5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</w:tbl>
    <w:p w14:paraId="3A66A8EC" w14:textId="77777777" w:rsidR="00415D34" w:rsidRPr="00494902" w:rsidRDefault="00415D34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0F6B2F2B" w14:textId="77777777" w:rsidR="00415D34" w:rsidRPr="00494902" w:rsidRDefault="00415D34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B3BE5" w:rsidRPr="00494902" w14:paraId="0E5149C4" w14:textId="77777777" w:rsidTr="005921B1">
        <w:trPr>
          <w:jc w:val="center"/>
        </w:trPr>
        <w:tc>
          <w:tcPr>
            <w:tcW w:w="9345" w:type="dxa"/>
            <w:gridSpan w:val="3"/>
            <w:vAlign w:val="center"/>
          </w:tcPr>
          <w:p w14:paraId="22D63238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sz w:val="24"/>
                <w:szCs w:val="24"/>
              </w:rPr>
              <w:t>27.90.33.120-00000001 Блок питания для компьютерной техники встраиваемый</w:t>
            </w:r>
          </w:p>
        </w:tc>
      </w:tr>
      <w:tr w:rsidR="007B3BE5" w:rsidRPr="00494902" w14:paraId="13FFB669" w14:textId="77777777" w:rsidTr="005921B1">
        <w:trPr>
          <w:jc w:val="center"/>
        </w:trPr>
        <w:tc>
          <w:tcPr>
            <w:tcW w:w="3115" w:type="dxa"/>
            <w:vAlign w:val="center"/>
          </w:tcPr>
          <w:p w14:paraId="5F879940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Номинальная выходная мощность</w:t>
            </w:r>
          </w:p>
        </w:tc>
        <w:tc>
          <w:tcPr>
            <w:tcW w:w="3115" w:type="dxa"/>
            <w:vAlign w:val="center"/>
          </w:tcPr>
          <w:p w14:paraId="700F1D2A" w14:textId="7A91DD81" w:rsidR="007B3BE5" w:rsidRPr="00494902" w:rsidRDefault="000A4214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3115" w:type="dxa"/>
            <w:vAlign w:val="center"/>
          </w:tcPr>
          <w:p w14:paraId="0EDECA33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Ватт</w:t>
            </w:r>
          </w:p>
        </w:tc>
      </w:tr>
      <w:tr w:rsidR="007B3BE5" w:rsidRPr="00494902" w14:paraId="72692ECD" w14:textId="77777777" w:rsidTr="005921B1">
        <w:trPr>
          <w:jc w:val="center"/>
        </w:trPr>
        <w:tc>
          <w:tcPr>
            <w:tcW w:w="3115" w:type="dxa"/>
            <w:vAlign w:val="center"/>
          </w:tcPr>
          <w:p w14:paraId="5405903E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Назначение блока питания</w:t>
            </w:r>
          </w:p>
        </w:tc>
        <w:tc>
          <w:tcPr>
            <w:tcW w:w="3115" w:type="dxa"/>
            <w:vAlign w:val="center"/>
          </w:tcPr>
          <w:p w14:paraId="747B79E7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Персональный компьютер</w:t>
            </w:r>
          </w:p>
        </w:tc>
        <w:tc>
          <w:tcPr>
            <w:tcW w:w="3115" w:type="dxa"/>
            <w:vAlign w:val="center"/>
          </w:tcPr>
          <w:p w14:paraId="40009BE3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513AEC74" w14:textId="77777777" w:rsidTr="005921B1">
        <w:trPr>
          <w:jc w:val="center"/>
        </w:trPr>
        <w:tc>
          <w:tcPr>
            <w:tcW w:w="3115" w:type="dxa"/>
            <w:vAlign w:val="center"/>
          </w:tcPr>
          <w:p w14:paraId="4835586C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Типы выходных разъемов питания</w:t>
            </w:r>
          </w:p>
        </w:tc>
        <w:tc>
          <w:tcPr>
            <w:tcW w:w="3115" w:type="dxa"/>
            <w:vAlign w:val="center"/>
          </w:tcPr>
          <w:p w14:paraId="418DFB14" w14:textId="77777777" w:rsidR="007B3BE5" w:rsidRPr="00494902" w:rsidRDefault="007B3BE5" w:rsidP="005921B1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ATX 20+4-pin;</w:t>
            </w:r>
          </w:p>
          <w:p w14:paraId="7EE611EB" w14:textId="77777777" w:rsidR="007B3BE5" w:rsidRPr="00494902" w:rsidRDefault="007B3BE5" w:rsidP="005921B1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MOLEX 4-pin;</w:t>
            </w:r>
          </w:p>
          <w:p w14:paraId="5B4A548A" w14:textId="77777777" w:rsidR="007B3BE5" w:rsidRPr="00494902" w:rsidRDefault="007B3BE5" w:rsidP="005921B1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Floppy;</w:t>
            </w:r>
          </w:p>
          <w:p w14:paraId="4D9A08D3" w14:textId="77777777" w:rsidR="007B3BE5" w:rsidRPr="00494902" w:rsidRDefault="007B3BE5" w:rsidP="005921B1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SATA;</w:t>
            </w:r>
          </w:p>
          <w:p w14:paraId="29516690" w14:textId="77777777" w:rsidR="007B3BE5" w:rsidRPr="00494902" w:rsidRDefault="007B3BE5" w:rsidP="005921B1">
            <w:pPr>
              <w:rPr>
                <w:rFonts w:ascii="Times New Roman" w:hAnsi="Times New Roman" w:cs="Times New Roman"/>
                <w:lang w:val="en-US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CPU 8-pin;</w:t>
            </w:r>
          </w:p>
          <w:p w14:paraId="333FD6F3" w14:textId="75DD3BAD" w:rsidR="007B3BE5" w:rsidRPr="009C1C4E" w:rsidRDefault="007B3BE5" w:rsidP="005921B1">
            <w:pPr>
              <w:rPr>
                <w:rFonts w:ascii="Times New Roman" w:hAnsi="Times New Roman" w:cs="Times New Roman"/>
              </w:rPr>
            </w:pPr>
            <w:r w:rsidRPr="00494902">
              <w:rPr>
                <w:rFonts w:ascii="Times New Roman" w:hAnsi="Times New Roman" w:cs="Times New Roman"/>
                <w:lang w:val="en-US"/>
              </w:rPr>
              <w:t>PCIe 6-pin;</w:t>
            </w:r>
          </w:p>
        </w:tc>
        <w:tc>
          <w:tcPr>
            <w:tcW w:w="3115" w:type="dxa"/>
            <w:vAlign w:val="center"/>
          </w:tcPr>
          <w:p w14:paraId="3325EE7C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16D5794B" w14:textId="77777777" w:rsidTr="005921B1">
        <w:trPr>
          <w:jc w:val="center"/>
        </w:trPr>
        <w:tc>
          <w:tcPr>
            <w:tcW w:w="3115" w:type="dxa"/>
            <w:vAlign w:val="center"/>
          </w:tcPr>
          <w:p w14:paraId="5C8DFD13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 xml:space="preserve">Количество выходных разъемов питания </w:t>
            </w:r>
            <w:proofErr w:type="spellStart"/>
            <w:r w:rsidRPr="00494902">
              <w:rPr>
                <w:rFonts w:ascii="Times New Roman" w:hAnsi="Times New Roman" w:cs="Times New Roman"/>
              </w:rPr>
              <w:t>Floppy</w:t>
            </w:r>
            <w:proofErr w:type="spellEnd"/>
          </w:p>
        </w:tc>
        <w:tc>
          <w:tcPr>
            <w:tcW w:w="3115" w:type="dxa"/>
            <w:vAlign w:val="center"/>
          </w:tcPr>
          <w:p w14:paraId="4E32A110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5" w:type="dxa"/>
            <w:vAlign w:val="center"/>
          </w:tcPr>
          <w:p w14:paraId="0759B084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61C5E8C4" w14:textId="77777777" w:rsidTr="005921B1">
        <w:trPr>
          <w:jc w:val="center"/>
        </w:trPr>
        <w:tc>
          <w:tcPr>
            <w:tcW w:w="3115" w:type="dxa"/>
            <w:vAlign w:val="center"/>
          </w:tcPr>
          <w:p w14:paraId="169AF4B6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Количество выходных разъемов питания MOLEX 4-pin </w:t>
            </w:r>
          </w:p>
        </w:tc>
        <w:tc>
          <w:tcPr>
            <w:tcW w:w="3115" w:type="dxa"/>
            <w:vAlign w:val="center"/>
          </w:tcPr>
          <w:p w14:paraId="51AAA203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5" w:type="dxa"/>
            <w:vAlign w:val="center"/>
          </w:tcPr>
          <w:p w14:paraId="1A163A43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234840AB" w14:textId="77777777" w:rsidTr="005921B1">
        <w:trPr>
          <w:jc w:val="center"/>
        </w:trPr>
        <w:tc>
          <w:tcPr>
            <w:tcW w:w="3115" w:type="dxa"/>
            <w:vAlign w:val="center"/>
          </w:tcPr>
          <w:p w14:paraId="007F8B89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 xml:space="preserve">Количество выходных разъемов питания </w:t>
            </w:r>
            <w:proofErr w:type="spellStart"/>
            <w:r w:rsidRPr="00494902">
              <w:rPr>
                <w:rFonts w:ascii="Times New Roman" w:hAnsi="Times New Roman" w:cs="Times New Roman"/>
              </w:rPr>
              <w:t>PCIe</w:t>
            </w:r>
            <w:proofErr w:type="spellEnd"/>
            <w:r w:rsidRPr="00494902">
              <w:rPr>
                <w:rFonts w:ascii="Times New Roman" w:hAnsi="Times New Roman" w:cs="Times New Roman"/>
              </w:rPr>
              <w:t xml:space="preserve"> 6-pin </w:t>
            </w:r>
          </w:p>
        </w:tc>
        <w:tc>
          <w:tcPr>
            <w:tcW w:w="3115" w:type="dxa"/>
            <w:vAlign w:val="center"/>
          </w:tcPr>
          <w:p w14:paraId="3818C290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5" w:type="dxa"/>
            <w:vAlign w:val="center"/>
          </w:tcPr>
          <w:p w14:paraId="28ECE635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Штука </w:t>
            </w:r>
          </w:p>
        </w:tc>
      </w:tr>
      <w:tr w:rsidR="007B3BE5" w:rsidRPr="00494902" w14:paraId="086B7127" w14:textId="77777777" w:rsidTr="005921B1">
        <w:trPr>
          <w:jc w:val="center"/>
        </w:trPr>
        <w:tc>
          <w:tcPr>
            <w:tcW w:w="3115" w:type="dxa"/>
            <w:vAlign w:val="center"/>
          </w:tcPr>
          <w:p w14:paraId="25E5A98E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Коррекция коэффициента мощности (PFC)</w:t>
            </w:r>
          </w:p>
        </w:tc>
        <w:tc>
          <w:tcPr>
            <w:tcW w:w="3115" w:type="dxa"/>
            <w:vAlign w:val="center"/>
          </w:tcPr>
          <w:p w14:paraId="76A6605C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Пассивная </w:t>
            </w:r>
          </w:p>
        </w:tc>
        <w:tc>
          <w:tcPr>
            <w:tcW w:w="3115" w:type="dxa"/>
            <w:vAlign w:val="center"/>
          </w:tcPr>
          <w:p w14:paraId="67CB96F7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</w:p>
        </w:tc>
      </w:tr>
      <w:tr w:rsidR="007B3BE5" w:rsidRPr="00494902" w14:paraId="1204192B" w14:textId="77777777" w:rsidTr="005921B1">
        <w:trPr>
          <w:jc w:val="center"/>
        </w:trPr>
        <w:tc>
          <w:tcPr>
            <w:tcW w:w="3115" w:type="dxa"/>
            <w:vAlign w:val="center"/>
          </w:tcPr>
          <w:p w14:paraId="1CE09C78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Длина </w:t>
            </w:r>
          </w:p>
        </w:tc>
        <w:tc>
          <w:tcPr>
            <w:tcW w:w="3115" w:type="dxa"/>
            <w:vAlign w:val="center"/>
          </w:tcPr>
          <w:p w14:paraId="6FDF5D04" w14:textId="07700E03" w:rsidR="007B3BE5" w:rsidRPr="00494902" w:rsidRDefault="009C1C4E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115" w:type="dxa"/>
            <w:vAlign w:val="center"/>
          </w:tcPr>
          <w:p w14:paraId="67004FD9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  <w:tr w:rsidR="007B3BE5" w:rsidRPr="00494902" w14:paraId="3B171105" w14:textId="77777777" w:rsidTr="005921B1">
        <w:trPr>
          <w:jc w:val="center"/>
        </w:trPr>
        <w:tc>
          <w:tcPr>
            <w:tcW w:w="3115" w:type="dxa"/>
            <w:vAlign w:val="center"/>
          </w:tcPr>
          <w:p w14:paraId="42463839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Ширина </w:t>
            </w:r>
          </w:p>
        </w:tc>
        <w:tc>
          <w:tcPr>
            <w:tcW w:w="3115" w:type="dxa"/>
            <w:vAlign w:val="center"/>
          </w:tcPr>
          <w:p w14:paraId="1AE7C5FD" w14:textId="37D1E49C" w:rsidR="007B3BE5" w:rsidRPr="00494902" w:rsidRDefault="009C1C4E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15" w:type="dxa"/>
            <w:vAlign w:val="center"/>
          </w:tcPr>
          <w:p w14:paraId="48A3483C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  <w:tr w:rsidR="007B3BE5" w:rsidRPr="00494902" w14:paraId="2E9BA540" w14:textId="77777777" w:rsidTr="005921B1">
        <w:trPr>
          <w:jc w:val="center"/>
        </w:trPr>
        <w:tc>
          <w:tcPr>
            <w:tcW w:w="3115" w:type="dxa"/>
            <w:vAlign w:val="center"/>
          </w:tcPr>
          <w:p w14:paraId="7EF4C3E1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Высота </w:t>
            </w:r>
          </w:p>
        </w:tc>
        <w:tc>
          <w:tcPr>
            <w:tcW w:w="3115" w:type="dxa"/>
            <w:vAlign w:val="center"/>
          </w:tcPr>
          <w:p w14:paraId="0F0B917E" w14:textId="5EF93E24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15" w:type="dxa"/>
            <w:vAlign w:val="center"/>
          </w:tcPr>
          <w:p w14:paraId="49D940E6" w14:textId="77777777" w:rsidR="007B3BE5" w:rsidRPr="00494902" w:rsidRDefault="007B3BE5" w:rsidP="005921B1">
            <w:pPr>
              <w:rPr>
                <w:rFonts w:ascii="Times New Roman" w:hAnsi="Times New Roman" w:cs="Times New Roman"/>
                <w:color w:val="334059"/>
                <w:sz w:val="24"/>
                <w:szCs w:val="24"/>
                <w:shd w:val="clear" w:color="auto" w:fill="FFFFFF"/>
              </w:rPr>
            </w:pPr>
            <w:r w:rsidRPr="00494902">
              <w:rPr>
                <w:rFonts w:ascii="Times New Roman" w:hAnsi="Times New Roman" w:cs="Times New Roman"/>
              </w:rPr>
              <w:t>Миллиметр </w:t>
            </w:r>
          </w:p>
        </w:tc>
      </w:tr>
    </w:tbl>
    <w:p w14:paraId="1DFD3866" w14:textId="77777777" w:rsidR="00415D34" w:rsidRPr="00494902" w:rsidRDefault="00415D34">
      <w:pPr>
        <w:rPr>
          <w:sz w:val="20"/>
          <w:szCs w:val="20"/>
        </w:rPr>
      </w:pPr>
    </w:p>
    <w:sectPr w:rsidR="00415D34" w:rsidRPr="0049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F0"/>
    <w:rsid w:val="000A4214"/>
    <w:rsid w:val="00110AF0"/>
    <w:rsid w:val="001C7B1C"/>
    <w:rsid w:val="003D15EB"/>
    <w:rsid w:val="00415D34"/>
    <w:rsid w:val="00494902"/>
    <w:rsid w:val="007B3BE5"/>
    <w:rsid w:val="0086218C"/>
    <w:rsid w:val="008F5EBB"/>
    <w:rsid w:val="00906CCF"/>
    <w:rsid w:val="0091246E"/>
    <w:rsid w:val="009C1C4E"/>
    <w:rsid w:val="00A401B7"/>
    <w:rsid w:val="00C1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8795"/>
  <w15:chartTrackingRefBased/>
  <w15:docId w15:val="{457AB3BC-440D-4750-8646-1D44E02F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D34"/>
    <w:rPr>
      <w:color w:val="0000FF"/>
      <w:u w:val="single"/>
    </w:rPr>
  </w:style>
  <w:style w:type="table" w:styleId="a4">
    <w:name w:val="Table Grid"/>
    <w:basedOn w:val="a1"/>
    <w:uiPriority w:val="39"/>
    <w:rsid w:val="00415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F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Белугин Михаил Валерьевич</dc:creator>
  <cp:keywords/>
  <dc:description/>
  <cp:lastModifiedBy>Чернышева Анна Сергеевна</cp:lastModifiedBy>
  <cp:revision>4</cp:revision>
  <cp:lastPrinted>2025-10-23T04:51:00Z</cp:lastPrinted>
  <dcterms:created xsi:type="dcterms:W3CDTF">2025-10-22T06:15:00Z</dcterms:created>
  <dcterms:modified xsi:type="dcterms:W3CDTF">2025-10-23T09:36:00Z</dcterms:modified>
</cp:coreProperties>
</file>